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FC0396" w:rsidRDefault="00E96762" w:rsidP="00FC0396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C039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3218815"/>
                <wp:effectExtent l="0" t="0" r="0" b="63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18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944F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77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944F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Ciudadan</w:t>
                            </w:r>
                            <w:r w:rsidR="00944F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 w:rsidR="002147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41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2147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Jairo Gabriel Silva Espinoza</w:t>
                            </w:r>
                            <w:r w:rsid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Representantes </w:t>
                            </w:r>
                            <w:r w:rsidR="00FC03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egales del partido político MORENA ante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Instituto Estatal Electoral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Aguascalientes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y/o Ignacio Cuitláhuac Cardona Campos,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delegado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funciones de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presidente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MORENA en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253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" stroked="f">
                <v:textbox>
                  <w:txbxContent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944F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977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="00944F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Ciudadan</w:t>
                      </w:r>
                      <w:r w:rsidR="00944F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 w:rsidR="00214761">
                        <w:rPr>
                          <w:rFonts w:ascii="Arial" w:hAnsi="Arial" w:cs="Arial"/>
                          <w:sz w:val="24"/>
                          <w:szCs w:val="24"/>
                        </w:rPr>
                        <w:t>41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214761">
                        <w:rPr>
                          <w:rFonts w:ascii="Arial" w:hAnsi="Arial" w:cs="Arial"/>
                          <w:sz w:val="24"/>
                          <w:szCs w:val="24"/>
                        </w:rPr>
                        <w:t>Jairo Gabriel Silva Espinoza</w:t>
                      </w:r>
                      <w:r w:rsid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Representantes </w:t>
                      </w:r>
                      <w:r w:rsidR="00FC039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egales del partido político MORENA ante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el Instituto Estatal Electoral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Aguascalientes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y/o Ignacio Cuitláhuac Cardona Campos,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delegado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funciones de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presidente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MORENA en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C80" w:rsidRPr="00FC039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line="36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426251" w:rsidRDefault="00426251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FC0396" w:rsidRPr="00FC0396" w:rsidRDefault="00FC039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78E8" w:rsidRPr="00FC0396" w:rsidRDefault="00497720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documentación, </w:t>
      </w:r>
      <w:bookmarkStart w:id="0" w:name="_Hlk503018402"/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recibida mediante Oficio número TEEA-OP-0</w:t>
      </w:r>
      <w:r w:rsidR="00685630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95768">
        <w:rPr>
          <w:rFonts w:ascii="Arial" w:eastAsia="Times New Roman" w:hAnsi="Arial" w:cs="Arial"/>
          <w:bCs/>
          <w:sz w:val="24"/>
          <w:szCs w:val="24"/>
          <w:lang w:eastAsia="es-MX"/>
        </w:rPr>
        <w:t>6</w:t>
      </w:r>
      <w:r w:rsidR="00214761">
        <w:rPr>
          <w:rFonts w:ascii="Arial" w:eastAsia="Times New Roman" w:hAnsi="Arial" w:cs="Arial"/>
          <w:bCs/>
          <w:sz w:val="24"/>
          <w:szCs w:val="24"/>
          <w:lang w:eastAsia="es-MX"/>
        </w:rPr>
        <w:t>5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diez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B7125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abril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diecinueve, a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veintitrés</w:t>
      </w:r>
      <w:r w:rsidR="0065119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horas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</w:t>
      </w:r>
      <w:r w:rsidR="00214761">
        <w:rPr>
          <w:rFonts w:ascii="Arial" w:eastAsia="Times New Roman" w:hAnsi="Arial" w:cs="Arial"/>
          <w:bCs/>
          <w:sz w:val="24"/>
          <w:szCs w:val="24"/>
          <w:lang w:eastAsia="es-MX"/>
        </w:rPr>
        <w:t>cuarenta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minutos,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expedido por la</w:t>
      </w:r>
      <w:r w:rsidRPr="00FC0396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consistente en la siguiente documentación:</w:t>
      </w:r>
      <w:bookmarkEnd w:id="0"/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Original del escrito que contiene el Juicio para la Protección de los Derechos Político-Electorales del Ciudadan</w:t>
      </w:r>
      <w:r w:rsidR="00214761">
        <w:rPr>
          <w:rFonts w:ascii="Arial" w:hAnsi="Arial" w:cs="Arial"/>
          <w:sz w:val="24"/>
          <w:szCs w:val="24"/>
        </w:rPr>
        <w:t>o</w:t>
      </w:r>
      <w:r w:rsidRPr="00FC0396">
        <w:rPr>
          <w:rFonts w:ascii="Arial" w:hAnsi="Arial" w:cs="Arial"/>
          <w:sz w:val="24"/>
          <w:szCs w:val="24"/>
        </w:rPr>
        <w:t xml:space="preserve">, que promueve y signa </w:t>
      </w:r>
      <w:r w:rsidR="00214761">
        <w:rPr>
          <w:rFonts w:ascii="Arial" w:hAnsi="Arial" w:cs="Arial"/>
          <w:sz w:val="24"/>
          <w:szCs w:val="24"/>
        </w:rPr>
        <w:t>e</w:t>
      </w:r>
      <w:r w:rsidRPr="00FC0396">
        <w:rPr>
          <w:rFonts w:ascii="Arial" w:hAnsi="Arial" w:cs="Arial"/>
          <w:sz w:val="24"/>
          <w:szCs w:val="24"/>
        </w:rPr>
        <w:t xml:space="preserve">l </w:t>
      </w:r>
      <w:r w:rsidR="00214761" w:rsidRPr="00685630">
        <w:rPr>
          <w:rFonts w:ascii="Arial" w:hAnsi="Arial" w:cs="Arial"/>
          <w:sz w:val="24"/>
          <w:szCs w:val="24"/>
        </w:rPr>
        <w:t xml:space="preserve">C. </w:t>
      </w:r>
      <w:r w:rsidR="00214761">
        <w:rPr>
          <w:rFonts w:ascii="Arial" w:hAnsi="Arial" w:cs="Arial"/>
          <w:sz w:val="24"/>
          <w:szCs w:val="24"/>
        </w:rPr>
        <w:t>Jairo Gabriel Silva Espinoza</w:t>
      </w:r>
      <w:r w:rsidRPr="00FC0396">
        <w:rPr>
          <w:rFonts w:ascii="Arial" w:hAnsi="Arial" w:cs="Arial"/>
          <w:sz w:val="24"/>
          <w:szCs w:val="24"/>
        </w:rPr>
        <w:t>, de fecha diez de abril de dos mil diecinueve, consistente en cinco hojas útiles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 xml:space="preserve">Copia simple de la credencial para votar que emite el INE al </w:t>
      </w:r>
      <w:r w:rsidR="00214761" w:rsidRPr="00685630">
        <w:rPr>
          <w:rFonts w:ascii="Arial" w:hAnsi="Arial" w:cs="Arial"/>
          <w:sz w:val="24"/>
          <w:szCs w:val="24"/>
        </w:rPr>
        <w:t xml:space="preserve">C. </w:t>
      </w:r>
      <w:r w:rsidR="00214761">
        <w:rPr>
          <w:rFonts w:ascii="Arial" w:hAnsi="Arial" w:cs="Arial"/>
          <w:sz w:val="24"/>
          <w:szCs w:val="24"/>
        </w:rPr>
        <w:t>Jairo Gabriel Silva Espinoza</w:t>
      </w:r>
      <w:r w:rsidRPr="00FC0396">
        <w:rPr>
          <w:rFonts w:ascii="Arial" w:hAnsi="Arial" w:cs="Arial"/>
          <w:sz w:val="24"/>
          <w:szCs w:val="24"/>
        </w:rPr>
        <w:t>, consistente en una hoja útil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del Dictamen de la Comisión Nacional de Elecciones sobre el proceso interno de selección de candidatos/as para presidentes/as municipales del estado de Aguascalientes, para el proceso electoral 2018-2019, de fecha cinco de abril de dos mil diecinueve, consistente en seis hojas útiles por uno solo de sus lados;</w:t>
      </w:r>
    </w:p>
    <w:p w:rsidR="008C78E8" w:rsidRPr="00FC0396" w:rsidRDefault="0019576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Copia simple</w:t>
      </w:r>
      <w:r w:rsidR="008C78E8" w:rsidRPr="00FC0396">
        <w:rPr>
          <w:rFonts w:ascii="Arial" w:hAnsi="Arial" w:cs="Arial"/>
          <w:sz w:val="24"/>
          <w:szCs w:val="24"/>
        </w:rPr>
        <w:t xml:space="preserve"> del Acuse del escrito de solicitud del registro a candidata, dirigido a los representantes legales de MORENA ante el IEE en Aguascalientes, consistente en tres hojas útiles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lastRenderedPageBreak/>
        <w:t>Copia simple del comprobante de documentos para registro, consistente en una hoja útil por uno solo de sus lados;</w:t>
      </w:r>
    </w:p>
    <w:p w:rsidR="008C4993" w:rsidRDefault="008C4993" w:rsidP="008C4993">
      <w:pPr>
        <w:pStyle w:val="Prrafodelista"/>
        <w:spacing w:line="360" w:lineRule="auto"/>
        <w:ind w:left="142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4993" w:rsidRPr="00195768" w:rsidRDefault="008C4993" w:rsidP="00195768">
      <w:pPr>
        <w:pStyle w:val="Prrafodelista"/>
        <w:spacing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C499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Aguascalientes, Aguascalientes, a once de abril de dos mil diecinueve. </w:t>
      </w:r>
    </w:p>
    <w:p w:rsidR="00497720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Vista la cuenta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354, 355 y 356 del Código Electoral del Estado de Aguascalientes; 28, fracción VIII, 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102, fracción I</w:t>
      </w:r>
      <w:r w:rsidR="00973D7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del Tribunal Electoral del Estado de Aguascalientes y 9, 10 y 11 del </w:t>
      </w:r>
      <w:r w:rsidRPr="00FC0396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FC0396">
        <w:rPr>
          <w:rFonts w:ascii="Arial" w:eastAsia="Times New Roman" w:hAnsi="Arial" w:cs="Arial"/>
          <w:i/>
          <w:sz w:val="24"/>
          <w:szCs w:val="24"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="00497720" w:rsidRPr="00FC0396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</w:t>
      </w:r>
      <w:r w:rsidR="00497720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493231" w:rsidRPr="00FC0396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13046" w:rsidRPr="00FC0396" w:rsidRDefault="00D13046" w:rsidP="00FC0396">
      <w:pPr>
        <w:spacing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TEEA-JDC-0</w:t>
      </w:r>
      <w:r w:rsidR="0021476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41</w:t>
      </w: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3E50F7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311 y 312, del Código Electoral de esta entidad, así como lo establecido en el artículo 107, del Reglamento Interior de este Tribunal, </w:t>
      </w:r>
      <w:r w:rsidR="003E50F7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remítase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inmediato a l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C4993">
        <w:rPr>
          <w:rFonts w:ascii="Arial" w:hAnsi="Arial" w:cs="Arial"/>
          <w:sz w:val="24"/>
          <w:szCs w:val="24"/>
        </w:rPr>
        <w:t>Representantes legales del partido político MORENA ante el Instituto Estatal Electoral en Aguascalientes y/o Ignacio Cuitláhuac Cardona Campos, delegado en funciones de presidente de MORENA en Aguascalientes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con copia certificada del escrito que contiene el medio de impugnación, recibido por Oficialía de Partes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para que, a partir de que le sea notificado el presente proveído,</w:t>
      </w:r>
      <w:r w:rsidR="00214761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 xml:space="preserve"> </w:t>
      </w:r>
      <w:bookmarkStart w:id="1" w:name="_GoBack"/>
      <w:bookmarkEnd w:id="1"/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dé trámite correspondiente a la demanda bajo las siguientes precisiones:</w:t>
      </w:r>
    </w:p>
    <w:p w:rsidR="00076E28" w:rsidRPr="00FC0396" w:rsidRDefault="003E50F7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i) Requerimiento.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conformidad con lo dispuesto por los artículos 311 y 312 del Código Electoral del Estado de Aguascalientes, se requiere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la responsable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para que, en cuanto reciba la notificación del presente proveído, bajo su más estricta 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responsabilidad dentro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plazo de dos horas,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remita a este órgano jurisdiccional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primero vía correo electrónico a la cuenta </w:t>
      </w:r>
      <w:hyperlink r:id="rId8" w:history="1">
        <w:r w:rsidR="00076E28" w:rsidRPr="00FC0396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MX"/>
          </w:rPr>
          <w:t>cumplimientos@teeags.mx</w:t>
        </w:r>
      </w:hyperlink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posteriormente los físicos originales de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:rsidR="0067673C" w:rsidRPr="00FC0396" w:rsidRDefault="004D4AEE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édula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fijación en estrados convocando a terceros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interesados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para que com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ience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correr el de setenta y dos horas, 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una vez fijado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en los estrados respectivos, a efecto de que los terceros interesados puedan comparecer a hacer valer lo que a su derecho convenga.</w:t>
      </w:r>
    </w:p>
    <w:p w:rsidR="00076E28" w:rsidRPr="00FC0396" w:rsidRDefault="00076E28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Original o copia certificada del documento en que conste el acto o resolución impugnado y la demás documentación relacionada y pertinente que obre en su poder;</w:t>
      </w:r>
    </w:p>
    <w:p w:rsidR="0067673C" w:rsidRPr="00FC0396" w:rsidRDefault="0067673C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proofErr w:type="spellStart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proofErr w:type="spellEnd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)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Asimismo, dentro de las veinticuatro horas siguientes al vencimiento del plazo de setenta y dos horas aludido,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remitir a este Tribunal, lo siguiente:</w:t>
      </w:r>
    </w:p>
    <w:p w:rsidR="0067673C" w:rsidRPr="00FC0396" w:rsidRDefault="0067673C" w:rsidP="00FC0396">
      <w:pPr>
        <w:spacing w:line="360" w:lineRule="auto"/>
        <w:ind w:left="141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caso, los escritos de los terceros interesados y coadyuvantes, las pruebas y la documentación que se haya acompañado a los mismos;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8C4993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informe circunstanciado, que por lo menos deberá contener: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a) 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mención de si el recurrente o el compareciente, tienen reconocida su personería;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b) Los motivos y fundamentos jurídicos que considere pertinentes para sostener la legalidad del acto o resolución impugnado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c) La firma del funcionario que lo rinde.</w:t>
      </w:r>
    </w:p>
    <w:p w:rsidR="004B57CF" w:rsidRPr="00FC0396" w:rsidRDefault="00076E28" w:rsidP="00FC0396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Cualquier otro documento que estime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necesario para la resolución del asunto.</w:t>
      </w:r>
    </w:p>
    <w:p w:rsidR="0067673C" w:rsidRPr="00FC0396" w:rsidRDefault="0067673C" w:rsidP="00FC0396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La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autoridad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 señaladas como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responsable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tomar en consideración que, por encontrarnos en proceso electoral, todos los días y horas son hábiles.</w:t>
      </w:r>
    </w:p>
    <w:p w:rsidR="0067673C" w:rsidRPr="00FC0396" w:rsidRDefault="00076E28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TERCERO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Apercibimiento.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 fundamento en la fracción II del artículo 313 del Código Electoral del Estado de Aguascalientes así como el 1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27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III, del Reglamento Interior del Tribunal Electoral del Estado de Aguascalientes, se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apercibe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 autoridad responsable que de no realizar los actos encomendados, no enviar la documentación referida o no proporcionar la información solicitada, en los plazos señalados, se le impondrá una multa que puede llegar al monto equivalente a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cien veces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valor diario de la Unidad de Medida y Actualización y se resolverá el medio de impugnación con los elementos que obren en autos, teniendo como presuntamente ciertos los hechos constitutivos de la violación reclamada, salvo prueba en contrario.</w:t>
      </w:r>
    </w:p>
    <w:p w:rsidR="00D13046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Hágase del conocimiento a través de los Estrados físicos y electrónicos de este Tribunal.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973D76" w:rsidRPr="00FC0396" w:rsidRDefault="00973D7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DA2980" w:rsidRPr="00FC0396" w:rsidRDefault="00DA298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DA2980" w:rsidRPr="00FC0396" w:rsidRDefault="00DA298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FC0396" w:rsidRDefault="00497720" w:rsidP="00FC0396">
      <w:pPr>
        <w:spacing w:after="0" w:line="36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FC0396" w:rsidSect="00C252C8">
      <w:headerReference w:type="default" r:id="rId9"/>
      <w:footerReference w:type="default" r:id="rId10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214761">
    <w:pPr>
      <w:pStyle w:val="Piedepgina"/>
      <w:jc w:val="right"/>
    </w:pPr>
  </w:p>
  <w:p w:rsidR="00F71849" w:rsidRDefault="002147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67673C">
      <w:rPr>
        <w:rFonts w:ascii="Century Gothic" w:hAnsi="Century Gothic"/>
        <w:b/>
      </w:rPr>
      <w:t>recepción y 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D30"/>
    <w:multiLevelType w:val="hybridMultilevel"/>
    <w:tmpl w:val="C5B8DB1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A429BF"/>
    <w:multiLevelType w:val="hybridMultilevel"/>
    <w:tmpl w:val="775EC3C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DC54F82"/>
    <w:multiLevelType w:val="hybridMultilevel"/>
    <w:tmpl w:val="4DF41342"/>
    <w:lvl w:ilvl="0" w:tplc="B09032B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276C"/>
    <w:rsid w:val="00076E28"/>
    <w:rsid w:val="000817D9"/>
    <w:rsid w:val="00090F2E"/>
    <w:rsid w:val="00091705"/>
    <w:rsid w:val="000A64C2"/>
    <w:rsid w:val="000E2D19"/>
    <w:rsid w:val="00155C10"/>
    <w:rsid w:val="00195768"/>
    <w:rsid w:val="00214761"/>
    <w:rsid w:val="00231871"/>
    <w:rsid w:val="0028679B"/>
    <w:rsid w:val="002A7167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3D0DD0"/>
    <w:rsid w:val="003E50F7"/>
    <w:rsid w:val="00411EB4"/>
    <w:rsid w:val="00426251"/>
    <w:rsid w:val="00426C3E"/>
    <w:rsid w:val="00466D6A"/>
    <w:rsid w:val="00493231"/>
    <w:rsid w:val="00497720"/>
    <w:rsid w:val="004A291B"/>
    <w:rsid w:val="004B57CF"/>
    <w:rsid w:val="004D4AEE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119A"/>
    <w:rsid w:val="00652670"/>
    <w:rsid w:val="006622AC"/>
    <w:rsid w:val="0067673C"/>
    <w:rsid w:val="00676D1A"/>
    <w:rsid w:val="00685630"/>
    <w:rsid w:val="006B7A8E"/>
    <w:rsid w:val="006C6472"/>
    <w:rsid w:val="006C7181"/>
    <w:rsid w:val="006D5128"/>
    <w:rsid w:val="00702F75"/>
    <w:rsid w:val="00716C01"/>
    <w:rsid w:val="00722519"/>
    <w:rsid w:val="007367AC"/>
    <w:rsid w:val="007729BD"/>
    <w:rsid w:val="00782016"/>
    <w:rsid w:val="00782B8F"/>
    <w:rsid w:val="007E5C80"/>
    <w:rsid w:val="007E71DD"/>
    <w:rsid w:val="00840142"/>
    <w:rsid w:val="00845E4F"/>
    <w:rsid w:val="00854D24"/>
    <w:rsid w:val="008C4385"/>
    <w:rsid w:val="008C4993"/>
    <w:rsid w:val="008C78E8"/>
    <w:rsid w:val="00911B33"/>
    <w:rsid w:val="00944F83"/>
    <w:rsid w:val="00973D76"/>
    <w:rsid w:val="00974172"/>
    <w:rsid w:val="00984A44"/>
    <w:rsid w:val="009A3A62"/>
    <w:rsid w:val="009D2FD2"/>
    <w:rsid w:val="009F6F17"/>
    <w:rsid w:val="00A148A3"/>
    <w:rsid w:val="00A80B20"/>
    <w:rsid w:val="00AA7971"/>
    <w:rsid w:val="00AF73B8"/>
    <w:rsid w:val="00B23C9A"/>
    <w:rsid w:val="00B3086A"/>
    <w:rsid w:val="00B36853"/>
    <w:rsid w:val="00B5147C"/>
    <w:rsid w:val="00B7125F"/>
    <w:rsid w:val="00B82C4B"/>
    <w:rsid w:val="00BA791C"/>
    <w:rsid w:val="00BC2D7A"/>
    <w:rsid w:val="00BD4738"/>
    <w:rsid w:val="00BE1F81"/>
    <w:rsid w:val="00BE65DA"/>
    <w:rsid w:val="00C5594E"/>
    <w:rsid w:val="00C97FCA"/>
    <w:rsid w:val="00CD3479"/>
    <w:rsid w:val="00D13046"/>
    <w:rsid w:val="00D32AAC"/>
    <w:rsid w:val="00D56EFB"/>
    <w:rsid w:val="00D66C6A"/>
    <w:rsid w:val="00D80F82"/>
    <w:rsid w:val="00D916B7"/>
    <w:rsid w:val="00DA2980"/>
    <w:rsid w:val="00DF0C68"/>
    <w:rsid w:val="00E44495"/>
    <w:rsid w:val="00E87C65"/>
    <w:rsid w:val="00E9474E"/>
    <w:rsid w:val="00E96762"/>
    <w:rsid w:val="00EB6FFF"/>
    <w:rsid w:val="00EE4C3C"/>
    <w:rsid w:val="00F37E67"/>
    <w:rsid w:val="00F63C79"/>
    <w:rsid w:val="00F658EC"/>
    <w:rsid w:val="00FA30F3"/>
    <w:rsid w:val="00FA5F85"/>
    <w:rsid w:val="00FB56C0"/>
    <w:rsid w:val="00FC0396"/>
    <w:rsid w:val="00FC2B30"/>
    <w:rsid w:val="00FD061C"/>
    <w:rsid w:val="00FF3D0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F7482EF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plimientos@teeags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9B5D-7CE9-4AA0-9127-1C57957D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Armando Collazo</cp:lastModifiedBy>
  <cp:revision>9</cp:revision>
  <cp:lastPrinted>2019-04-11T08:34:00Z</cp:lastPrinted>
  <dcterms:created xsi:type="dcterms:W3CDTF">2019-04-11T07:25:00Z</dcterms:created>
  <dcterms:modified xsi:type="dcterms:W3CDTF">2019-04-11T09:26:00Z</dcterms:modified>
</cp:coreProperties>
</file>